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附件1</w:t>
      </w:r>
    </w:p>
    <w:p>
      <w:pPr>
        <w:widowControl/>
        <w:ind w:left="435" w:firstLine="390"/>
        <w:jc w:val="center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招 标 要 求</w:t>
      </w:r>
    </w:p>
    <w:p>
      <w:pPr>
        <w:widowControl/>
        <w:spacing w:line="465" w:lineRule="atLeast"/>
        <w:ind w:right="-340" w:rightChars="-162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一、招标要求</w:t>
      </w:r>
    </w:p>
    <w:p>
      <w:pPr>
        <w:widowControl/>
        <w:spacing w:line="465" w:lineRule="atLeast"/>
        <w:ind w:firstLine="495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1、招标单位应遵守国家法律法规，具有良好信誉和诚实商业道德，履约情况良好，保证投标文件资料的真实性。</w:t>
      </w:r>
    </w:p>
    <w:p>
      <w:pPr>
        <w:widowControl/>
        <w:spacing w:line="465" w:lineRule="atLeast"/>
        <w:ind w:firstLine="495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2、投标人必须是在中华人民共和国境内注册的，具有合法经营资格的国内独立法人，并提供营业执照及经营相关资质资料。</w:t>
      </w:r>
    </w:p>
    <w:p>
      <w:pPr>
        <w:widowControl/>
        <w:spacing w:line="465" w:lineRule="atLeast"/>
        <w:ind w:firstLine="495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3、供应商参加政府采购活动前三年内，在经营活动中没有重大违法记录。</w:t>
      </w:r>
    </w:p>
    <w:p>
      <w:pPr>
        <w:widowControl/>
        <w:spacing w:line="465" w:lineRule="atLeast"/>
        <w:ind w:firstLine="495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4、经评标后确定中标单位并按要求签订合同。</w:t>
      </w:r>
    </w:p>
    <w:p>
      <w:pPr>
        <w:widowControl/>
        <w:spacing w:line="465" w:lineRule="atLeast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二、技术要求：</w:t>
      </w:r>
    </w:p>
    <w:p>
      <w:pPr>
        <w:widowControl/>
        <w:spacing w:line="465" w:lineRule="atLeast"/>
        <w:ind w:firstLine="495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1、投标方提供的项目服务应完全满足我单位的技术参数和标准要求。</w:t>
      </w:r>
    </w:p>
    <w:p>
      <w:pPr>
        <w:widowControl/>
        <w:spacing w:line="465" w:lineRule="atLeast"/>
        <w:ind w:firstLine="495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2、报价包括货物价格、运输费用</w:t>
      </w:r>
      <w:bookmarkStart w:id="0" w:name="_GoBack"/>
      <w:bookmarkEnd w:id="0"/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、装卸费用、辅材费用及税金等全部费用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。</w:t>
      </w:r>
    </w:p>
    <w:p>
      <w:pPr>
        <w:widowControl/>
        <w:spacing w:line="465" w:lineRule="atLeast"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3、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项目完成期限：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依照采购方实际需求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完成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项目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eastAsia="zh-CN"/>
        </w:rPr>
        <w:t>。</w:t>
      </w:r>
    </w:p>
    <w:p>
      <w:pPr>
        <w:widowControl/>
        <w:spacing w:line="465" w:lineRule="atLeast"/>
        <w:ind w:firstLine="555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4、付款方式：参照商务参数响应表付款。</w:t>
      </w:r>
    </w:p>
    <w:p>
      <w:pPr>
        <w:widowControl/>
        <w:spacing w:line="465" w:lineRule="atLeast"/>
        <w:ind w:firstLine="495"/>
        <w:jc w:val="left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5、报价人应提交项目推荐书三份正本装入信封，加贴密封条，否则视为无效投标。</w:t>
      </w:r>
    </w:p>
    <w:p>
      <w:pPr>
        <w:widowControl/>
        <w:ind w:firstLine="390"/>
        <w:jc w:val="left"/>
      </w:pPr>
      <w:r>
        <w:rPr>
          <w:rFonts w:ascii="微软雅黑" w:hAnsi="微软雅黑" w:eastAsia="微软雅黑" w:cs="Calibri"/>
          <w:color w:val="333333"/>
          <w:kern w:val="0"/>
          <w:sz w:val="24"/>
          <w:szCs w:val="24"/>
        </w:rPr>
        <w:t> </w:t>
      </w:r>
      <w:r>
        <w:rPr>
          <w:rFonts w:ascii="微软雅黑" w:hAnsi="微软雅黑" w:eastAsia="微软雅黑" w:cs="Calibri"/>
          <w:color w:val="333333"/>
          <w:kern w:val="0"/>
          <w:sz w:val="24"/>
          <w:szCs w:val="24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NWY5Zjk3OGE5ODE0ODgzZDA0NGYwODNkNzk5M2IifQ=="/>
  </w:docVars>
  <w:rsids>
    <w:rsidRoot w:val="00AD0F16"/>
    <w:rsid w:val="00821C7D"/>
    <w:rsid w:val="00AD0F16"/>
    <w:rsid w:val="1C2B2E7E"/>
    <w:rsid w:val="27752743"/>
    <w:rsid w:val="40380D3F"/>
    <w:rsid w:val="7B01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310</Characters>
  <Lines>2</Lines>
  <Paragraphs>1</Paragraphs>
  <TotalTime>6</TotalTime>
  <ScaleCrop>false</ScaleCrop>
  <LinksUpToDate>false</LinksUpToDate>
  <CharactersWithSpaces>363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2022-11-03T03:14:00Z</dcterms:created>
  <dc:creator>Administrator</dc:creator>
  <cp:lastModifiedBy>Administrator</cp:lastModifiedBy>
  <dcterms:modified xsi:type="dcterms:W3CDTF">2022-12-16T06:24:09Z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3CA9EF0034434CE6BBFDE24DDF9F2221</vt:lpwstr>
  </property>
</Properties>
</file>